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A4D88" w14:textId="77777777" w:rsidR="00127D36" w:rsidRPr="00970234" w:rsidRDefault="00127D36" w:rsidP="00127D36">
      <w:pPr>
        <w:rPr>
          <w:b/>
          <w:bCs/>
        </w:rPr>
      </w:pPr>
      <w:permStart w:id="1951943577" w:edGrp="everyone"/>
      <w:r w:rsidRPr="00970234">
        <w:rPr>
          <w:b/>
          <w:bCs/>
        </w:rPr>
        <w:t>DOĞAL GAZ KULLANIMI VE DOĞAL GAZ TESİSAT DÖNÜŞÜMÜNDE İZLENECEK PROSEDÜR</w:t>
      </w:r>
    </w:p>
    <w:p w14:paraId="7E0D3E82" w14:textId="21E9654A" w:rsidR="00127D36" w:rsidRDefault="00127D36" w:rsidP="00127D36">
      <w:r>
        <w:t xml:space="preserve">Gebze Güzelle Organize Sanayi Bölgesi Sınırları içinde yer alan Katılımcı Firmalar; Doğal </w:t>
      </w:r>
      <w:r w:rsidR="00970234">
        <w:t>Gaz tesisat</w:t>
      </w:r>
      <w:r>
        <w:t xml:space="preserve"> </w:t>
      </w:r>
      <w:r w:rsidR="00970234">
        <w:t>dönüşüm işlerini, gaz</w:t>
      </w:r>
      <w:r>
        <w:t xml:space="preserve"> dağıtım kuruluşları tarafından sertifikalandırılmış iç tesisat ve servis hatları sertifikası </w:t>
      </w:r>
      <w:r w:rsidR="00970234">
        <w:t xml:space="preserve">sahibi </w:t>
      </w:r>
      <w:proofErr w:type="gramStart"/>
      <w:r w:rsidR="00970234">
        <w:t>müteahhit</w:t>
      </w:r>
      <w:proofErr w:type="gramEnd"/>
      <w:r>
        <w:t xml:space="preserve"> firmalara yaptırılır.</w:t>
      </w:r>
    </w:p>
    <w:p w14:paraId="5D23F4D7" w14:textId="795A4243" w:rsidR="00127D36" w:rsidRDefault="00127D36" w:rsidP="00127D36">
      <w:r>
        <w:t>Doğal</w:t>
      </w:r>
      <w:r w:rsidR="00F17454">
        <w:t xml:space="preserve"> G</w:t>
      </w:r>
      <w:r>
        <w:t>az ile ilgili proje aşamasından nihai gaz kullanımına kadar olan tüm süreçler OSB Müdürlüğünün yetkilendirdiği müşavir firma tarafından yapılır.</w:t>
      </w:r>
    </w:p>
    <w:p w14:paraId="4774C06F" w14:textId="7509EEF3" w:rsidR="00127D36" w:rsidRDefault="00127D36" w:rsidP="00127D36">
      <w:r>
        <w:t xml:space="preserve">Katılımcı firma, sertifika sahibi </w:t>
      </w:r>
      <w:proofErr w:type="gramStart"/>
      <w:r>
        <w:t>müteahhit</w:t>
      </w:r>
      <w:proofErr w:type="gramEnd"/>
      <w:r>
        <w:t xml:space="preserve"> ve müşavir firma ile anlaşarak bu firmalar ile işin kapsamını ve koşullarını belirleyen bir sözleşme imzalar. </w:t>
      </w:r>
      <w:proofErr w:type="spellStart"/>
      <w:r>
        <w:t>GGOSB’ye</w:t>
      </w:r>
      <w:proofErr w:type="spellEnd"/>
      <w:r>
        <w:t xml:space="preserve"> abonelik başvurusunda bulunur ve </w:t>
      </w:r>
      <w:r w:rsidR="00F17454" w:rsidRPr="00F17454">
        <w:t>Doğal Gaz</w:t>
      </w:r>
      <w:r w:rsidR="00F17454">
        <w:t xml:space="preserve"> </w:t>
      </w:r>
      <w:r>
        <w:t>sürecini başlatmış olur. Daha sonra aşağıdaki aşamalar takip edilir.</w:t>
      </w:r>
    </w:p>
    <w:p w14:paraId="6507447A" w14:textId="77777777" w:rsidR="00127D36" w:rsidRDefault="00127D36" w:rsidP="00127D36"/>
    <w:p w14:paraId="62DAFA93" w14:textId="77777777" w:rsidR="00127D36" w:rsidRDefault="00127D36" w:rsidP="00127D36"/>
    <w:p w14:paraId="05CBB5B8" w14:textId="77777777" w:rsidR="00127D36" w:rsidRDefault="00127D36" w:rsidP="00127D36">
      <w:r>
        <w:t>DOSYA ONAY VE GAZ AÇMA PROSÜDÜRÜ</w:t>
      </w:r>
    </w:p>
    <w:p w14:paraId="7306FEED" w14:textId="77777777" w:rsidR="00127D36" w:rsidRDefault="00127D36" w:rsidP="00127D36">
      <w:r>
        <w:t>1-</w:t>
      </w:r>
      <w:r>
        <w:tab/>
        <w:t>Katılımcı firma doğal gaz kullanım talebini ve Müşavir Firma ve Müteahhit Firma bildirimini Gebze Güzelle Organize Sanayi Bölgesi Bölge Müdürlüğüne yazılı olarak yapar.</w:t>
      </w:r>
    </w:p>
    <w:p w14:paraId="6E6EB4F1" w14:textId="3861BB37" w:rsidR="00127D36" w:rsidRDefault="00127D36" w:rsidP="00127D36">
      <w:r>
        <w:t>2-</w:t>
      </w:r>
      <w:r>
        <w:tab/>
        <w:t>Müteahhit firma Doğal</w:t>
      </w:r>
      <w:r w:rsidR="00F17454">
        <w:t xml:space="preserve"> G</w:t>
      </w:r>
      <w:r>
        <w:t>az iş başlama projesi dosyasını hazırlayıp Gebze Güzelle Organize Sanayi Bölgesi Bölge Müdürlüğünün onayına sunar.</w:t>
      </w:r>
    </w:p>
    <w:p w14:paraId="282082A7" w14:textId="77777777" w:rsidR="00127D36" w:rsidRDefault="00127D36" w:rsidP="00127D36">
      <w:r>
        <w:t>3-</w:t>
      </w:r>
      <w:r>
        <w:tab/>
        <w:t xml:space="preserve">Gebze Güzelle Organize Sanayi Bölgesi Bölge Müdürlüğünün iş başlama projesi dosyasını uygun görmesinin ardından bir üst yazı ile proje dosyası müşavir firmaya, </w:t>
      </w:r>
      <w:proofErr w:type="gramStart"/>
      <w:r>
        <w:t>müteahhit</w:t>
      </w:r>
      <w:proofErr w:type="gramEnd"/>
      <w:r>
        <w:t xml:space="preserve"> firma kanalıyla gönderilir.</w:t>
      </w:r>
    </w:p>
    <w:p w14:paraId="02411950" w14:textId="77777777" w:rsidR="00127D36" w:rsidRDefault="00127D36" w:rsidP="00127D36">
      <w:r>
        <w:t>4-</w:t>
      </w:r>
      <w:r>
        <w:tab/>
        <w:t xml:space="preserve">Müşavir firma iş başlama projesi dosyasının kontrolünü ve onayını yaptıktan sonra </w:t>
      </w:r>
      <w:proofErr w:type="gramStart"/>
      <w:r>
        <w:t>müteahhit</w:t>
      </w:r>
      <w:proofErr w:type="gramEnd"/>
      <w:r>
        <w:t xml:space="preserve"> firmaya işe başlaması için onay verir. </w:t>
      </w:r>
    </w:p>
    <w:p w14:paraId="1674C0F8" w14:textId="77777777" w:rsidR="00127D36" w:rsidRDefault="00127D36" w:rsidP="00127D36">
      <w:r>
        <w:t>5-</w:t>
      </w:r>
      <w:r>
        <w:tab/>
        <w:t>Müteahhit firma tesisatları yapar, müşavir firmada gerekli tüm kontrol ve testleri yapar ve tutanak altına alarak Gebze Güzelle Organize Sanayi Bölgesi Bölge Müdürlüğüne bildirir.</w:t>
      </w:r>
    </w:p>
    <w:p w14:paraId="181BB8B3" w14:textId="08FE7CBC" w:rsidR="00127D36" w:rsidRDefault="00127D36" w:rsidP="00127D36">
      <w:r>
        <w:t>6-</w:t>
      </w:r>
      <w:r>
        <w:tab/>
        <w:t>Müteahhit firma Doğal</w:t>
      </w:r>
      <w:r w:rsidR="00F17454">
        <w:tab/>
        <w:t>G</w:t>
      </w:r>
      <w:r>
        <w:t>az iş bitirme dosyasını hazırlar ve müşavir firmaya teslim eder.</w:t>
      </w:r>
    </w:p>
    <w:p w14:paraId="7A8963E5" w14:textId="77777777" w:rsidR="00127D36" w:rsidRDefault="00127D36" w:rsidP="00127D36">
      <w:r>
        <w:t>7-</w:t>
      </w:r>
      <w:r>
        <w:tab/>
        <w:t>Müşavir firma iş bitirme proje dosyasında var ise eksiklerini tamamlattıktan sonra dosya onayını yapar ve Gebze Güzelle Organize Sanayi Bölgesi Bölge Müdürlüğüne bildirir.</w:t>
      </w:r>
    </w:p>
    <w:p w14:paraId="03CA433A" w14:textId="03209F87" w:rsidR="00127D36" w:rsidRDefault="00127D36" w:rsidP="00127D36">
      <w:r>
        <w:t>8-</w:t>
      </w:r>
      <w:r>
        <w:tab/>
        <w:t xml:space="preserve">Onaylı </w:t>
      </w:r>
      <w:r w:rsidR="00F17454">
        <w:tab/>
        <w:t>D</w:t>
      </w:r>
      <w:r>
        <w:t>oğal</w:t>
      </w:r>
      <w:r w:rsidR="00F17454">
        <w:t xml:space="preserve"> G</w:t>
      </w:r>
      <w:r>
        <w:t>az dosyası dört nüsha olarak çoğaltılarak orijinali ve röntgen filmleri Gebze Güzelle Organize Sanayi Bölgesi Bölge Müdürlüğüne teslim edilir.</w:t>
      </w:r>
    </w:p>
    <w:p w14:paraId="0181C571" w14:textId="6B44E68F" w:rsidR="00127D36" w:rsidRDefault="00127D36" w:rsidP="00127D36">
      <w:r>
        <w:t>9-</w:t>
      </w:r>
      <w:r>
        <w:tab/>
        <w:t xml:space="preserve">Gebze Güzelle Organize Sanayi Bölgesi Bölge Müdürlüğü ile ABONE arasında </w:t>
      </w:r>
      <w:r w:rsidR="00F17454" w:rsidRPr="00F17454">
        <w:t>Doğal Gaz</w:t>
      </w:r>
      <w:r>
        <w:t xml:space="preserve"> kullanım sözleşmesi imzalanır.</w:t>
      </w:r>
    </w:p>
    <w:p w14:paraId="6A802A75" w14:textId="608CAC89" w:rsidR="00127D36" w:rsidRDefault="00127D36" w:rsidP="00127D36">
      <w:bookmarkStart w:id="0" w:name="_GoBack"/>
      <w:r>
        <w:lastRenderedPageBreak/>
        <w:t>10-</w:t>
      </w:r>
      <w:r>
        <w:tab/>
        <w:t xml:space="preserve">Müteahhit, Müşavir, </w:t>
      </w:r>
      <w:proofErr w:type="gramStart"/>
      <w:r>
        <w:t>ABONE  ve</w:t>
      </w:r>
      <w:proofErr w:type="gramEnd"/>
      <w:r>
        <w:t xml:space="preserve"> OSB yetkilisi ile birlikte son kontrol ve testler yapılır, varsa eksikleri tamamlattırılır ve bir tutanak ile kayıt altına alınarak </w:t>
      </w:r>
      <w:r w:rsidR="00F17454" w:rsidRPr="00F17454">
        <w:t>Doğal Gaz</w:t>
      </w:r>
      <w:r>
        <w:t xml:space="preserve"> kullanıma açılır.</w:t>
      </w:r>
    </w:p>
    <w:p w14:paraId="51E9C35D" w14:textId="04C0284B" w:rsidR="00127D36" w:rsidRDefault="00127D36" w:rsidP="00127D36">
      <w:r>
        <w:t>11-</w:t>
      </w:r>
      <w:r>
        <w:tab/>
        <w:t xml:space="preserve">OSB Müdürlüğü tarafından kullanıcının </w:t>
      </w:r>
      <w:r w:rsidR="00F17454" w:rsidRPr="00F17454">
        <w:t>Doğal Gaz</w:t>
      </w:r>
      <w:r>
        <w:t xml:space="preserve"> aboneliği başlatılır. </w:t>
      </w:r>
    </w:p>
    <w:p w14:paraId="51DA98EA" w14:textId="77777777" w:rsidR="00127D36" w:rsidRDefault="00127D36" w:rsidP="00127D36"/>
    <w:p w14:paraId="4A292E89" w14:textId="77777777" w:rsidR="00127D36" w:rsidRDefault="00127D36" w:rsidP="00127D36">
      <w:r>
        <w:t>İLGİLİ DÖKÜMANLAR</w:t>
      </w:r>
    </w:p>
    <w:p w14:paraId="28EB1C55" w14:textId="19C90887" w:rsidR="00127D36" w:rsidRDefault="00F17454" w:rsidP="00127D36">
      <w:r w:rsidRPr="00F17454">
        <w:t>Doğal Gaz</w:t>
      </w:r>
      <w:r w:rsidR="00127D36">
        <w:t xml:space="preserve"> Kullanım ve Abonelik Başvuru Dilekçesi * için tıklayınız</w:t>
      </w:r>
    </w:p>
    <w:p w14:paraId="5EAAA532" w14:textId="5D6F3AB2" w:rsidR="00127D36" w:rsidRDefault="00F17454" w:rsidP="00127D36">
      <w:r w:rsidRPr="00F17454">
        <w:t>Doğal Gaz</w:t>
      </w:r>
      <w:r w:rsidR="00127D36">
        <w:t xml:space="preserve"> Müşavir ve Müteahhit Firma Yetkilendirme Dilekçesi * için tıklayınız.</w:t>
      </w:r>
    </w:p>
    <w:p w14:paraId="53905178" w14:textId="0893E4F7" w:rsidR="00127D36" w:rsidRDefault="00F17454" w:rsidP="00127D36">
      <w:r w:rsidRPr="00F17454">
        <w:t xml:space="preserve">Doğal Gaz Kullanımı </w:t>
      </w:r>
      <w:r>
        <w:t>v</w:t>
      </w:r>
      <w:r w:rsidRPr="00F17454">
        <w:t>e Doğal Gaz Tesisat Dönüşümünde İzlenecek Prosedür</w:t>
      </w:r>
      <w:r w:rsidR="00127D36">
        <w:t>* için tıklayınız.</w:t>
      </w:r>
    </w:p>
    <w:p w14:paraId="21D7594E" w14:textId="4EBEE6BF" w:rsidR="00127D36" w:rsidRDefault="00127D36" w:rsidP="00127D36">
      <w:r>
        <w:t>Doğal</w:t>
      </w:r>
      <w:r w:rsidR="00F17454">
        <w:t xml:space="preserve"> G</w:t>
      </w:r>
      <w:r>
        <w:t>az İşe Başlama Dosyası Başvuru Dilekçesi * için tıklayınız.</w:t>
      </w:r>
    </w:p>
    <w:p w14:paraId="5D89D788" w14:textId="40EF1BB2" w:rsidR="00127D36" w:rsidRDefault="00127D36" w:rsidP="00127D36">
      <w:r>
        <w:t>Doğal</w:t>
      </w:r>
      <w:r w:rsidR="00F17454">
        <w:t xml:space="preserve"> G</w:t>
      </w:r>
      <w:r>
        <w:t>az İş Bitirme Dosyası Başvuru Dilekçesi * için tıklayınız.</w:t>
      </w:r>
    </w:p>
    <w:p w14:paraId="0C1E6037" w14:textId="6C938A68" w:rsidR="00127D36" w:rsidRDefault="00127D36" w:rsidP="00127D36">
      <w:r>
        <w:t>Doğal</w:t>
      </w:r>
      <w:r w:rsidR="00F17454">
        <w:t xml:space="preserve"> G</w:t>
      </w:r>
      <w:r>
        <w:t>az İşe Başlama Dosyası Evrak Listesi * için tıklayınız.</w:t>
      </w:r>
    </w:p>
    <w:p w14:paraId="045DCF5D" w14:textId="66FE63DC" w:rsidR="00127D36" w:rsidRDefault="00F17454" w:rsidP="00127D36">
      <w:r w:rsidRPr="00F17454">
        <w:t>Doğal Gaz</w:t>
      </w:r>
      <w:r w:rsidR="00127D36">
        <w:t xml:space="preserve"> İş Bitirme Dosyası Evrak Listesi * için tıklayınız.</w:t>
      </w:r>
    </w:p>
    <w:p w14:paraId="1DE8CACD" w14:textId="51866038" w:rsidR="00127D36" w:rsidRDefault="00127D36" w:rsidP="00127D36">
      <w:r>
        <w:t>Doğal</w:t>
      </w:r>
      <w:r w:rsidR="00F17454">
        <w:t xml:space="preserve"> G</w:t>
      </w:r>
      <w:r>
        <w:t>az Proje Kapağı * için tıklayınız.</w:t>
      </w:r>
    </w:p>
    <w:p w14:paraId="06B8CDCD" w14:textId="77777777" w:rsidR="00127D36" w:rsidRDefault="00127D36" w:rsidP="00127D36"/>
    <w:p w14:paraId="7ABBF534" w14:textId="77777777" w:rsidR="00127D36" w:rsidRDefault="00127D36" w:rsidP="00127D36">
      <w:r>
        <w:t xml:space="preserve">2.MÜŞTERİ İSTASYONU ÇİZİMLERİ MALZEME VE EKİPMAN BİLGİLERİ </w:t>
      </w:r>
    </w:p>
    <w:p w14:paraId="17BAD3E3" w14:textId="77777777" w:rsidR="00127D36" w:rsidRDefault="00127D36" w:rsidP="00127D36">
      <w:r>
        <w:t>Tek Hatlı ve Tek Sayaçlı Müşteri İstasyonu Çizimi * için tıklayınız.</w:t>
      </w:r>
    </w:p>
    <w:p w14:paraId="755F7903" w14:textId="77777777" w:rsidR="00127D36" w:rsidRDefault="00127D36" w:rsidP="00127D36">
      <w:r>
        <w:t xml:space="preserve">Tek Hatlı ve Tek Sayaçlı Müşteri İstasyonu Ekipman Tablosu * için tıklayınız. </w:t>
      </w:r>
    </w:p>
    <w:p w14:paraId="6AB26837" w14:textId="77777777" w:rsidR="00127D36" w:rsidRDefault="00127D36" w:rsidP="00127D36">
      <w:r>
        <w:t>Çift Hatlı ve Tek Sayaçlı Müşteri İstasyonu Çizimi * için tıklayınız.</w:t>
      </w:r>
    </w:p>
    <w:p w14:paraId="5954F732" w14:textId="77777777" w:rsidR="00127D36" w:rsidRDefault="00127D36" w:rsidP="00127D36">
      <w:r>
        <w:t>Çift Hatlı ve Tek Sayaçlı Müşteri İstasyonu Ekipman Tablosu * için tıklayınız.</w:t>
      </w:r>
    </w:p>
    <w:p w14:paraId="2B9C249D" w14:textId="77777777" w:rsidR="00127D36" w:rsidRDefault="00127D36" w:rsidP="00127D36">
      <w:r>
        <w:t>Çift Hatlı ve Çift Sayaçlı Müşteri İstasyonu Çizimi * için tıklayınız.</w:t>
      </w:r>
    </w:p>
    <w:p w14:paraId="0CF0C813" w14:textId="203560A5" w:rsidR="00D6295C" w:rsidRDefault="00127D36" w:rsidP="00127D36">
      <w:r>
        <w:t>Çift Hatlı ve Çift Sayaçlı Müşteri İstasyonu Ekipman Tablosu * için tıklayınız.</w:t>
      </w:r>
      <w:bookmarkEnd w:id="0"/>
      <w:permEnd w:id="1951943577"/>
    </w:p>
    <w:sectPr w:rsidR="00D6295C" w:rsidSect="00E258E9">
      <w:footerReference w:type="default" r:id="rId6"/>
      <w:pgSz w:w="16838" w:h="11906" w:orient="landscape" w:code="9"/>
      <w:pgMar w:top="1134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91A3B" w14:textId="77777777" w:rsidR="00634DB3" w:rsidRDefault="00634DB3" w:rsidP="00447A7C">
      <w:pPr>
        <w:spacing w:after="0" w:line="240" w:lineRule="auto"/>
      </w:pPr>
      <w:r>
        <w:separator/>
      </w:r>
    </w:p>
  </w:endnote>
  <w:endnote w:type="continuationSeparator" w:id="0">
    <w:p w14:paraId="6A22E5EA" w14:textId="77777777" w:rsidR="00634DB3" w:rsidRDefault="00634DB3" w:rsidP="0044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17A35" w14:textId="792D21BA" w:rsidR="00447A7C" w:rsidRDefault="00447A7C" w:rsidP="00E258E9">
    <w:pPr>
      <w:pStyle w:val="AltBilgi"/>
      <w:ind w:left="-1134"/>
      <w:rPr>
        <w:color w:val="000000"/>
        <w:sz w:val="18"/>
        <w:szCs w:val="18"/>
      </w:rPr>
    </w:pPr>
    <w:r w:rsidRPr="005579D7">
      <w:rPr>
        <w:rFonts w:ascii="Times New Roman" w:hAnsi="Times New Roman" w:cs="Times New Roman"/>
        <w:color w:val="000000"/>
        <w:sz w:val="18"/>
        <w:szCs w:val="18"/>
      </w:rPr>
      <w:t>D</w:t>
    </w:r>
    <w:r>
      <w:rPr>
        <w:color w:val="000000"/>
        <w:sz w:val="18"/>
        <w:szCs w:val="18"/>
      </w:rPr>
      <w:t>oküman No: PR.</w:t>
    </w:r>
    <w:proofErr w:type="gramStart"/>
    <w:r>
      <w:rPr>
        <w:color w:val="000000"/>
        <w:sz w:val="18"/>
        <w:szCs w:val="18"/>
      </w:rPr>
      <w:t>05        Yayın</w:t>
    </w:r>
    <w:proofErr w:type="gramEnd"/>
    <w:r>
      <w:rPr>
        <w:color w:val="000000"/>
        <w:sz w:val="18"/>
        <w:szCs w:val="18"/>
      </w:rPr>
      <w:t xml:space="preserve"> Tarihi</w:t>
    </w:r>
    <w:r w:rsidRPr="005579D7">
      <w:rPr>
        <w:color w:val="000000"/>
        <w:sz w:val="18"/>
        <w:szCs w:val="18"/>
      </w:rPr>
      <w:t>:</w:t>
    </w:r>
    <w:r>
      <w:rPr>
        <w:color w:val="000000"/>
        <w:sz w:val="18"/>
        <w:szCs w:val="18"/>
      </w:rPr>
      <w:t xml:space="preserve"> 17.01.2022 </w:t>
    </w:r>
  </w:p>
  <w:p w14:paraId="19BA3A78" w14:textId="77777777" w:rsidR="00447A7C" w:rsidRPr="005579D7" w:rsidRDefault="00447A7C" w:rsidP="00E258E9">
    <w:pPr>
      <w:pStyle w:val="AltBilgi"/>
      <w:tabs>
        <w:tab w:val="clear" w:pos="4536"/>
        <w:tab w:val="clear" w:pos="9072"/>
        <w:tab w:val="left" w:pos="2028"/>
      </w:tabs>
      <w:ind w:left="-1134"/>
      <w:rPr>
        <w:sz w:val="18"/>
        <w:szCs w:val="18"/>
      </w:rPr>
    </w:pPr>
    <w:r>
      <w:rPr>
        <w:color w:val="000000"/>
        <w:sz w:val="18"/>
        <w:szCs w:val="18"/>
      </w:rPr>
      <w:t>Revizyon Tarihi</w:t>
    </w:r>
    <w:r w:rsidRPr="005579D7">
      <w:rPr>
        <w:color w:val="000000"/>
        <w:sz w:val="18"/>
        <w:szCs w:val="18"/>
      </w:rPr>
      <w:t>:</w:t>
    </w:r>
    <w:r>
      <w:rPr>
        <w:color w:val="000000"/>
        <w:sz w:val="18"/>
        <w:szCs w:val="18"/>
      </w:rPr>
      <w:t xml:space="preserve"> -              </w:t>
    </w:r>
    <w:r w:rsidRPr="005579D7">
      <w:rPr>
        <w:color w:val="000000"/>
        <w:sz w:val="18"/>
        <w:szCs w:val="18"/>
      </w:rPr>
      <w:t>Revizyon No :</w:t>
    </w:r>
    <w:r>
      <w:rPr>
        <w:color w:val="000000"/>
        <w:sz w:val="18"/>
        <w:szCs w:val="18"/>
      </w:rPr>
      <w:t xml:space="preserve"> -</w:t>
    </w:r>
    <w:r>
      <w:rPr>
        <w:color w:val="000000"/>
        <w:sz w:val="18"/>
        <w:szCs w:val="18"/>
      </w:rPr>
      <w:tab/>
    </w:r>
  </w:p>
  <w:p w14:paraId="6BFFB019" w14:textId="77777777" w:rsidR="00447A7C" w:rsidRDefault="00447A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A17DC" w14:textId="77777777" w:rsidR="00634DB3" w:rsidRDefault="00634DB3" w:rsidP="00447A7C">
      <w:pPr>
        <w:spacing w:after="0" w:line="240" w:lineRule="auto"/>
      </w:pPr>
      <w:r>
        <w:separator/>
      </w:r>
    </w:p>
  </w:footnote>
  <w:footnote w:type="continuationSeparator" w:id="0">
    <w:p w14:paraId="3E516AFB" w14:textId="77777777" w:rsidR="00634DB3" w:rsidRDefault="00634DB3" w:rsidP="00447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ocumentProtection w:edit="readOnly" w:enforcement="1" w:cryptProviderType="rsaAES" w:cryptAlgorithmClass="hash" w:cryptAlgorithmType="typeAny" w:cryptAlgorithmSid="14" w:cryptSpinCount="100000" w:hash="fuHUATWEeDouiSd8q3rhCIF0wBsUygzYO3wbRz+MAagfQ41RerMVjv8xh6Aktd9UoLBEZwwtcTHK8sZmcxx0NQ==" w:salt="aW9Ux8z3/iG7m6EjHDymJ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36"/>
    <w:rsid w:val="00127D36"/>
    <w:rsid w:val="00144990"/>
    <w:rsid w:val="00447A7C"/>
    <w:rsid w:val="004A117D"/>
    <w:rsid w:val="00634DB3"/>
    <w:rsid w:val="009049EB"/>
    <w:rsid w:val="00970234"/>
    <w:rsid w:val="00A2437F"/>
    <w:rsid w:val="00C601C3"/>
    <w:rsid w:val="00D6295C"/>
    <w:rsid w:val="00E258E9"/>
    <w:rsid w:val="00F1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A452C"/>
  <w15:chartTrackingRefBased/>
  <w15:docId w15:val="{AE0D60BD-1169-48C4-BE6F-3F851328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47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7A7C"/>
  </w:style>
  <w:style w:type="paragraph" w:styleId="AltBilgi">
    <w:name w:val="footer"/>
    <w:basedOn w:val="Normal"/>
    <w:link w:val="AltBilgiChar"/>
    <w:uiPriority w:val="99"/>
    <w:unhideWhenUsed/>
    <w:rsid w:val="00447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522</Words>
  <Characters>2978</Characters>
  <Application>Microsoft Office Word</Application>
  <DocSecurity>8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Senyurt ASKER</dc:creator>
  <cp:keywords/>
  <dc:description/>
  <cp:lastModifiedBy>NURULLAH BAKACAK</cp:lastModifiedBy>
  <cp:revision>9</cp:revision>
  <dcterms:created xsi:type="dcterms:W3CDTF">2021-12-17T13:49:00Z</dcterms:created>
  <dcterms:modified xsi:type="dcterms:W3CDTF">2022-03-09T10:12:00Z</dcterms:modified>
</cp:coreProperties>
</file>